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31C" w:rsidRDefault="0059631C" w:rsidP="0059631C">
      <w:pPr>
        <w:jc w:val="center"/>
        <w:rPr>
          <w:rFonts w:ascii="Verdana" w:hAnsi="Verdana"/>
          <w:sz w:val="26"/>
          <w:lang w:val="tr-TR"/>
        </w:rPr>
      </w:pPr>
      <w:r>
        <w:rPr>
          <w:rFonts w:ascii="Verdana" w:hAnsi="Verdana"/>
          <w:sz w:val="26"/>
          <w:lang w:val="tr-TR"/>
        </w:rPr>
        <w:t>D218 Sosyal Siyaset: Sosyal Yardım, Güç ve Çeşitlilik</w:t>
      </w:r>
    </w:p>
    <w:p w:rsidR="0059631C" w:rsidRDefault="00B33718" w:rsidP="0059631C">
      <w:pPr>
        <w:jc w:val="center"/>
        <w:rPr>
          <w:rFonts w:ascii="Verdana" w:hAnsi="Verdana"/>
          <w:sz w:val="26"/>
          <w:lang w:val="tr-TR"/>
        </w:rPr>
      </w:pPr>
      <w:r>
        <w:rPr>
          <w:rFonts w:ascii="Verdana" w:hAnsi="Verdana"/>
          <w:sz w:val="26"/>
          <w:lang w:val="tr-TR"/>
        </w:rPr>
        <w:t>CDA2: CDA5614</w:t>
      </w:r>
    </w:p>
    <w:p w:rsidR="0059631C" w:rsidRDefault="0059631C" w:rsidP="0059631C"/>
    <w:tbl>
      <w:tblPr>
        <w:tblStyle w:val="TableGrid"/>
        <w:tblW w:w="0" w:type="auto"/>
        <w:tblLook w:val="00BF"/>
      </w:tblPr>
      <w:tblGrid>
        <w:gridCol w:w="1995"/>
        <w:gridCol w:w="6521"/>
      </w:tblGrid>
      <w:tr w:rsidR="004354E5">
        <w:tc>
          <w:tcPr>
            <w:tcW w:w="1995" w:type="dxa"/>
          </w:tcPr>
          <w:p w:rsidR="0059631C" w:rsidRPr="00B97C44" w:rsidRDefault="0059631C" w:rsidP="004354E5">
            <w:pPr>
              <w:rPr>
                <w:rFonts w:ascii="Verdana" w:hAnsi="Verdana"/>
                <w:b/>
                <w:sz w:val="26"/>
                <w:lang w:val="tr-TR"/>
              </w:rPr>
            </w:pPr>
            <w:r w:rsidRPr="00B97C44">
              <w:rPr>
                <w:rFonts w:ascii="Verdana" w:hAnsi="Verdana"/>
                <w:b/>
                <w:sz w:val="26"/>
                <w:lang w:val="tr-TR"/>
              </w:rPr>
              <w:t>John Clarke</w:t>
            </w:r>
          </w:p>
        </w:tc>
        <w:tc>
          <w:tcPr>
            <w:tcW w:w="6521" w:type="dxa"/>
          </w:tcPr>
          <w:p w:rsidR="0059631C" w:rsidRPr="006501D3" w:rsidRDefault="00281A1E" w:rsidP="00A60511">
            <w:pPr>
              <w:rPr>
                <w:rFonts w:ascii="Tahoma" w:hAnsi="Tahoma" w:cs="Tahoma"/>
                <w:color w:val="262626"/>
                <w:sz w:val="26"/>
                <w:szCs w:val="26"/>
              </w:rPr>
            </w:pPr>
            <w:r>
              <w:rPr>
                <w:rFonts w:ascii="Verdana" w:hAnsi="Verdana"/>
                <w:sz w:val="26"/>
                <w:lang w:val="tr-TR"/>
              </w:rPr>
              <w:t xml:space="preserve">Bu gerçekten de önemli çünkü ‘ne demek istediğine bağlı’ lafı çok şey kaçırmamıza sebep olabiliyor. Çünkü bir şeyi nasıl tanımladığımız ya da inşa ettiğimiz, politika, siyaset, eylem üretmek ve sonuçta insanların hayatlarını nasıl yaşadıkları açısından sonuçlar doğuruyor. Bu konuyu biraz daha açmak istiyorum çünkü örneklerle sosyal </w:t>
            </w:r>
            <w:r w:rsidR="00A60511">
              <w:rPr>
                <w:rFonts w:ascii="Verdana" w:hAnsi="Verdana"/>
                <w:sz w:val="26"/>
                <w:lang w:val="tr-TR"/>
              </w:rPr>
              <w:t>konstrüksiyon (construction)</w:t>
            </w:r>
            <w:r>
              <w:rPr>
                <w:rFonts w:ascii="Verdana" w:hAnsi="Verdana"/>
                <w:sz w:val="26"/>
                <w:lang w:val="tr-TR"/>
              </w:rPr>
              <w:t xml:space="preserve"> ne demek daha iyi anlıyoruz gibi geldi. Esther, sosyal politikalarla ilgili sosyal </w:t>
            </w:r>
            <w:r w:rsidR="00A60511">
              <w:rPr>
                <w:rFonts w:ascii="Verdana" w:hAnsi="Verdana"/>
                <w:sz w:val="26"/>
                <w:lang w:val="tr-TR"/>
              </w:rPr>
              <w:t>konstrüksiyonun (construction)</w:t>
            </w:r>
            <w:r>
              <w:rPr>
                <w:rFonts w:ascii="Verdana" w:hAnsi="Verdana"/>
                <w:sz w:val="26"/>
                <w:lang w:val="tr-TR"/>
              </w:rPr>
              <w:t xml:space="preserve"> bu tarz yansımaları olduğu başka örnekler de var mı?</w:t>
            </w:r>
            <w:r w:rsidR="004354E5">
              <w:rPr>
                <w:rFonts w:ascii="Verdana" w:hAnsi="Verdana"/>
                <w:sz w:val="26"/>
                <w:lang w:val="tr-TR"/>
              </w:rPr>
              <w:t xml:space="preserve"> </w:t>
            </w:r>
            <w:r w:rsidR="0059631C">
              <w:rPr>
                <w:rFonts w:ascii="Verdana" w:hAnsi="Verdana"/>
                <w:sz w:val="26"/>
                <w:lang w:val="tr-TR"/>
              </w:rPr>
              <w:t xml:space="preserve">              </w:t>
            </w:r>
          </w:p>
        </w:tc>
      </w:tr>
      <w:tr w:rsidR="004354E5">
        <w:tc>
          <w:tcPr>
            <w:tcW w:w="1995" w:type="dxa"/>
          </w:tcPr>
          <w:p w:rsidR="004354E5" w:rsidRPr="00B97C44" w:rsidRDefault="004354E5" w:rsidP="004354E5">
            <w:pPr>
              <w:rPr>
                <w:rFonts w:ascii="Verdana" w:hAnsi="Verdana"/>
                <w:b/>
                <w:sz w:val="26"/>
                <w:lang w:val="tr-TR"/>
              </w:rPr>
            </w:pPr>
            <w:r>
              <w:rPr>
                <w:rFonts w:ascii="Verdana" w:hAnsi="Verdana"/>
                <w:b/>
                <w:sz w:val="26"/>
                <w:lang w:val="tr-TR"/>
              </w:rPr>
              <w:t>Esther Saraga</w:t>
            </w:r>
          </w:p>
        </w:tc>
        <w:tc>
          <w:tcPr>
            <w:tcW w:w="6521" w:type="dxa"/>
          </w:tcPr>
          <w:p w:rsidR="000F0156" w:rsidRDefault="004354E5" w:rsidP="000F0156">
            <w:pPr>
              <w:rPr>
                <w:rFonts w:ascii="Verdana" w:hAnsi="Verdana"/>
                <w:sz w:val="26"/>
                <w:lang w:val="tr-TR"/>
              </w:rPr>
            </w:pPr>
            <w:r>
              <w:rPr>
                <w:rFonts w:ascii="Verdana" w:hAnsi="Verdana"/>
                <w:sz w:val="26"/>
                <w:lang w:val="tr-TR"/>
              </w:rPr>
              <w:t>Evet</w:t>
            </w:r>
            <w:r w:rsidR="00281A1E">
              <w:rPr>
                <w:rFonts w:ascii="Verdana" w:hAnsi="Verdana"/>
                <w:sz w:val="26"/>
                <w:lang w:val="tr-TR"/>
              </w:rPr>
              <w:t xml:space="preserve">, Gail’in az önce verdiği örnekte bu kadar ilginç olan bence aradaki farkın ne kadar ince olduğu ve bazen öğrenciler için bunu ayırt etmenin zorluğu. Üzerinde düşünmeye başlayıncaya kadar çok da önemli gelmeyen bir kelimenin, anlam açısından ne kadar büyük farklar yarattığını anlamak zor olabilir. Bu örnekteki anlam </w:t>
            </w:r>
            <w:r w:rsidR="000F0156">
              <w:rPr>
                <w:rFonts w:ascii="Verdana" w:hAnsi="Verdana"/>
                <w:sz w:val="26"/>
                <w:lang w:val="tr-TR"/>
              </w:rPr>
              <w:t>mücadelesi</w:t>
            </w:r>
            <w:r w:rsidR="001B7796">
              <w:rPr>
                <w:rFonts w:ascii="Verdana" w:hAnsi="Verdana"/>
                <w:sz w:val="26"/>
                <w:lang w:val="tr-TR"/>
              </w:rPr>
              <w:t>,</w:t>
            </w:r>
            <w:r w:rsidR="00281A1E">
              <w:rPr>
                <w:rFonts w:ascii="Verdana" w:hAnsi="Verdana"/>
                <w:sz w:val="26"/>
                <w:lang w:val="tr-TR"/>
              </w:rPr>
              <w:t xml:space="preserve"> herkese </w:t>
            </w:r>
            <w:r w:rsidR="000F0156">
              <w:rPr>
                <w:rFonts w:ascii="Verdana" w:hAnsi="Verdana"/>
                <w:sz w:val="26"/>
                <w:lang w:val="tr-TR"/>
              </w:rPr>
              <w:t>hemen aşikar</w:t>
            </w:r>
            <w:r w:rsidR="00281A1E">
              <w:rPr>
                <w:rFonts w:ascii="Verdana" w:hAnsi="Verdana"/>
                <w:sz w:val="26"/>
                <w:lang w:val="tr-TR"/>
              </w:rPr>
              <w:t xml:space="preserve"> gelmeyebilir çünkü basın ve haberlerde </w:t>
            </w:r>
            <w:r w:rsidR="000F0156">
              <w:rPr>
                <w:rFonts w:ascii="Verdana" w:hAnsi="Verdana"/>
                <w:sz w:val="26"/>
                <w:lang w:val="tr-TR"/>
              </w:rPr>
              <w:t xml:space="preserve">muhtemelen baskın bir anlam kullanılmaktadır. </w:t>
            </w:r>
          </w:p>
          <w:p w:rsidR="000F0156" w:rsidRDefault="000F0156" w:rsidP="000F0156">
            <w:pPr>
              <w:rPr>
                <w:rFonts w:ascii="Verdana" w:hAnsi="Verdana"/>
                <w:sz w:val="26"/>
                <w:lang w:val="tr-TR"/>
              </w:rPr>
            </w:pPr>
          </w:p>
          <w:p w:rsidR="000F0156" w:rsidRDefault="000F0156" w:rsidP="000F0156">
            <w:pPr>
              <w:rPr>
                <w:rFonts w:ascii="Verdana" w:hAnsi="Verdana"/>
                <w:sz w:val="26"/>
                <w:lang w:val="tr-TR"/>
              </w:rPr>
            </w:pPr>
            <w:r>
              <w:rPr>
                <w:rFonts w:ascii="Verdana" w:hAnsi="Verdana"/>
                <w:sz w:val="26"/>
                <w:lang w:val="tr-TR"/>
              </w:rPr>
              <w:t>Bence süregelen mücadeleyi daha iyi görebileceğimiz örnekler var ve aklıma son yıllarda haberlere çok çıkan genç eşcinsel erkeklerin rıza yaşı örneği geliyor. Şimdi bu örnekte değişik anlamlar olduğu bence çok açık. Bu değişik cinsellik çeşidi, heteroseksüellikle eşit derecede geçerliyse, sonuç olarak genç e</w:t>
            </w:r>
            <w:r w:rsidR="001B7796">
              <w:rPr>
                <w:rFonts w:ascii="Verdana" w:hAnsi="Verdana"/>
                <w:sz w:val="26"/>
                <w:lang w:val="tr-TR"/>
              </w:rPr>
              <w:t>şc</w:t>
            </w:r>
            <w:r>
              <w:rPr>
                <w:rFonts w:ascii="Verdana" w:hAnsi="Verdana"/>
                <w:sz w:val="26"/>
                <w:lang w:val="tr-TR"/>
              </w:rPr>
              <w:t xml:space="preserve">insel erkeklerin de olmayanlarla kanun önünde eşit haklara sahip olması gerekir. Ya da bir başka anlamlandırma, bunun anormal olduğu, cesaretlendirilmemesi gerektiği ve kanun önünde bu insanlara eşit hak verilirse </w:t>
            </w:r>
            <w:r w:rsidR="001B7796">
              <w:rPr>
                <w:rFonts w:ascii="Verdana" w:hAnsi="Verdana"/>
                <w:sz w:val="26"/>
                <w:lang w:val="tr-TR"/>
              </w:rPr>
              <w:t xml:space="preserve">eşcinselliğin </w:t>
            </w:r>
            <w:r>
              <w:rPr>
                <w:rFonts w:ascii="Verdana" w:hAnsi="Verdana"/>
                <w:sz w:val="26"/>
                <w:lang w:val="tr-TR"/>
              </w:rPr>
              <w:t xml:space="preserve">cesaretlendirileceğidir. </w:t>
            </w:r>
          </w:p>
          <w:p w:rsidR="000F0156" w:rsidRDefault="000F0156" w:rsidP="000F0156">
            <w:pPr>
              <w:rPr>
                <w:rFonts w:ascii="Verdana" w:hAnsi="Verdana"/>
                <w:sz w:val="26"/>
                <w:lang w:val="tr-TR"/>
              </w:rPr>
            </w:pPr>
          </w:p>
          <w:p w:rsidR="000F0156" w:rsidRDefault="000F0156" w:rsidP="000F0156">
            <w:pPr>
              <w:rPr>
                <w:rFonts w:ascii="Verdana" w:hAnsi="Verdana"/>
                <w:sz w:val="26"/>
                <w:lang w:val="tr-TR"/>
              </w:rPr>
            </w:pPr>
            <w:r>
              <w:rPr>
                <w:rFonts w:ascii="Verdana" w:hAnsi="Verdana"/>
                <w:sz w:val="26"/>
                <w:lang w:val="tr-TR"/>
              </w:rPr>
              <w:t xml:space="preserve">Bu iki anlam arasındaki mücadele bence çok açık ve özellikle de baskın bir görüş varken böyle mücadelelerin süregeldiğini görmek çok önemli. </w:t>
            </w:r>
          </w:p>
          <w:p w:rsidR="000F0156" w:rsidRDefault="000F0156" w:rsidP="000F0156">
            <w:pPr>
              <w:rPr>
                <w:rFonts w:ascii="Verdana" w:hAnsi="Verdana"/>
                <w:sz w:val="26"/>
                <w:lang w:val="tr-TR"/>
              </w:rPr>
            </w:pPr>
          </w:p>
          <w:p w:rsidR="000F0156" w:rsidRDefault="000F0156" w:rsidP="000F0156">
            <w:pPr>
              <w:rPr>
                <w:rFonts w:ascii="Verdana" w:hAnsi="Verdana"/>
                <w:sz w:val="26"/>
                <w:lang w:val="tr-TR"/>
              </w:rPr>
            </w:pPr>
            <w:r>
              <w:rPr>
                <w:rFonts w:ascii="Verdana" w:hAnsi="Verdana"/>
                <w:sz w:val="26"/>
                <w:lang w:val="tr-TR"/>
              </w:rPr>
              <w:t xml:space="preserve">Aklıma gelen bir başka güncel örnek ise sığınma hakkı isteyenler ile ilgili. Baskın görüş sığınma hakkı isteyenlerin bir sorun olduğu. Ama terminolojinin nasıl değiştiğini görmek çok ilginç çünkü artık insanlardan mülteci olarak bahsetmek ile sığınma hakkı isteyen olarak bahsetmek farklı anlamlara sahip. </w:t>
            </w:r>
          </w:p>
          <w:p w:rsidR="000F0156" w:rsidRDefault="000F0156" w:rsidP="000F0156">
            <w:pPr>
              <w:rPr>
                <w:rFonts w:ascii="Verdana" w:hAnsi="Verdana"/>
                <w:sz w:val="26"/>
                <w:lang w:val="tr-TR"/>
              </w:rPr>
            </w:pPr>
          </w:p>
          <w:p w:rsidR="004354E5" w:rsidRDefault="000F0156" w:rsidP="001B7796">
            <w:pPr>
              <w:rPr>
                <w:rFonts w:ascii="Verdana" w:hAnsi="Verdana"/>
                <w:sz w:val="26"/>
                <w:lang w:val="tr-TR"/>
              </w:rPr>
            </w:pPr>
            <w:r>
              <w:rPr>
                <w:rFonts w:ascii="Verdana" w:hAnsi="Verdana"/>
                <w:sz w:val="26"/>
                <w:lang w:val="tr-TR"/>
              </w:rPr>
              <w:t xml:space="preserve">İnsanlara ekonomik göçmen demek neredeyse bir istismar durumu ifade etmeye başladı. Halbuki insanların göç etmesi genelde hep ekonomik sebeplerle olmuştur ama aniden bu korkunç bir şey haline geldi. Önceden tek bir kelime bile anlamda fark yaratabilir derken işte bu düzmece kelimeleri kastediyordum. Bilirsiniz, biri düzmece bir sığınma hakkı talep eder, ve aniden anlam farklılaşır; </w:t>
            </w:r>
            <w:r w:rsidR="001B7796">
              <w:rPr>
                <w:rFonts w:ascii="Verdana" w:hAnsi="Verdana"/>
                <w:sz w:val="26"/>
                <w:lang w:val="tr-TR"/>
              </w:rPr>
              <w:t>kişi</w:t>
            </w:r>
            <w:r>
              <w:rPr>
                <w:rFonts w:ascii="Verdana" w:hAnsi="Verdana"/>
                <w:sz w:val="26"/>
                <w:lang w:val="tr-TR"/>
              </w:rPr>
              <w:t xml:space="preserve"> burada olmaması gereken biridir ve düzmece olmayan birinden ayırt edilmesi gerekir. Sonuçta, bunlar kullan</w:t>
            </w:r>
            <w:r w:rsidR="001B7796">
              <w:rPr>
                <w:rFonts w:ascii="Verdana" w:hAnsi="Verdana"/>
                <w:sz w:val="26"/>
                <w:lang w:val="tr-TR"/>
              </w:rPr>
              <w:t>d</w:t>
            </w:r>
            <w:r>
              <w:rPr>
                <w:rFonts w:ascii="Verdana" w:hAnsi="Verdana"/>
                <w:sz w:val="26"/>
                <w:lang w:val="tr-TR"/>
              </w:rPr>
              <w:t xml:space="preserve">ığımız kelimelerin ne kadar önemli olduğunu gösteren değişik türde örnekler ancak bazen anlam konusundaki mücadeleyi hemen görürüz bazen de daha dikkatli bakmamız gerekir. </w:t>
            </w:r>
            <w:r w:rsidR="00281A1E">
              <w:rPr>
                <w:rFonts w:ascii="Verdana" w:hAnsi="Verdana"/>
                <w:sz w:val="26"/>
                <w:lang w:val="tr-TR"/>
              </w:rPr>
              <w:t xml:space="preserve"> </w:t>
            </w:r>
          </w:p>
        </w:tc>
      </w:tr>
      <w:tr w:rsidR="00D24A0F">
        <w:tc>
          <w:tcPr>
            <w:tcW w:w="1995" w:type="dxa"/>
          </w:tcPr>
          <w:p w:rsidR="00D24A0F" w:rsidRPr="00B97C44" w:rsidRDefault="00D24A0F" w:rsidP="004354E5">
            <w:pPr>
              <w:rPr>
                <w:rFonts w:ascii="Verdana" w:hAnsi="Verdana"/>
                <w:b/>
                <w:sz w:val="26"/>
                <w:lang w:val="tr-TR"/>
              </w:rPr>
            </w:pPr>
            <w:r w:rsidRPr="00B97C44">
              <w:rPr>
                <w:rFonts w:ascii="Verdana" w:hAnsi="Verdana"/>
                <w:b/>
                <w:sz w:val="26"/>
                <w:lang w:val="tr-TR"/>
              </w:rPr>
              <w:t>John Clarke</w:t>
            </w:r>
          </w:p>
        </w:tc>
        <w:tc>
          <w:tcPr>
            <w:tcW w:w="6521" w:type="dxa"/>
          </w:tcPr>
          <w:p w:rsidR="000F0156" w:rsidRDefault="000F0156" w:rsidP="000F0156">
            <w:pPr>
              <w:rPr>
                <w:rFonts w:ascii="Verdana" w:hAnsi="Verdana"/>
                <w:sz w:val="26"/>
                <w:lang w:val="tr-TR"/>
              </w:rPr>
            </w:pPr>
            <w:r>
              <w:rPr>
                <w:rFonts w:ascii="Verdana" w:hAnsi="Verdana"/>
                <w:sz w:val="26"/>
                <w:lang w:val="tr-TR"/>
              </w:rPr>
              <w:t>Bunlar çok fay</w:t>
            </w:r>
            <w:r w:rsidR="001B7796">
              <w:rPr>
                <w:rFonts w:ascii="Verdana" w:hAnsi="Verdana"/>
                <w:sz w:val="26"/>
                <w:lang w:val="tr-TR"/>
              </w:rPr>
              <w:t>dalı örnekler ve bence düzmece-</w:t>
            </w:r>
            <w:r>
              <w:rPr>
                <w:rFonts w:ascii="Verdana" w:hAnsi="Verdana"/>
                <w:sz w:val="26"/>
                <w:lang w:val="tr-TR"/>
              </w:rPr>
              <w:t xml:space="preserve"> sahici veya hakeden-etmeyen soruları, sosyal yardım konusunda çok önem kazanan inşa edilmiş yapılar.</w:t>
            </w:r>
          </w:p>
          <w:p w:rsidR="000F0156" w:rsidRDefault="000F0156" w:rsidP="000F0156">
            <w:pPr>
              <w:rPr>
                <w:rFonts w:ascii="Verdana" w:hAnsi="Verdana"/>
                <w:sz w:val="26"/>
                <w:lang w:val="tr-TR"/>
              </w:rPr>
            </w:pPr>
          </w:p>
          <w:p w:rsidR="00D24A0F" w:rsidRDefault="000F0156" w:rsidP="000F0156">
            <w:pPr>
              <w:rPr>
                <w:rFonts w:ascii="Verdana" w:hAnsi="Verdana"/>
                <w:sz w:val="26"/>
                <w:lang w:val="tr-TR"/>
              </w:rPr>
            </w:pPr>
            <w:r>
              <w:rPr>
                <w:rFonts w:ascii="Verdana" w:hAnsi="Verdana"/>
                <w:sz w:val="26"/>
                <w:lang w:val="tr-TR"/>
              </w:rPr>
              <w:t xml:space="preserve">Şunu demek istiyorum; hükümetler, uzmanlar ve kamuoyu tartışmaları genelde kimlerin sosyal yardıma meşru hakkı olduğu etrafında döner. Bu tarz ayrımlar insanları kötü, haketmeyen, beleşçi, düzmece, ahlak dışı, meşru, hakeden, saygın şeklinde nitelendirir ve bunlar </w:t>
            </w:r>
            <w:r w:rsidR="001B7796">
              <w:rPr>
                <w:rFonts w:ascii="Verdana" w:hAnsi="Verdana"/>
                <w:sz w:val="26"/>
                <w:lang w:val="tr-TR"/>
              </w:rPr>
              <w:t>D</w:t>
            </w:r>
            <w:r>
              <w:rPr>
                <w:rFonts w:ascii="Verdana" w:hAnsi="Verdana"/>
                <w:sz w:val="26"/>
                <w:lang w:val="tr-TR"/>
              </w:rPr>
              <w:t xml:space="preserve">218 dersi boyunca öğrencilerin karşılaştığı ayrımlardır.  </w:t>
            </w:r>
            <w:r w:rsidR="00340EAC">
              <w:rPr>
                <w:rFonts w:ascii="Verdana" w:hAnsi="Verdana"/>
                <w:sz w:val="26"/>
                <w:lang w:val="tr-TR"/>
              </w:rPr>
              <w:t xml:space="preserve"> </w:t>
            </w:r>
          </w:p>
        </w:tc>
      </w:tr>
      <w:tr w:rsidR="00D24A0F">
        <w:tc>
          <w:tcPr>
            <w:tcW w:w="1995" w:type="dxa"/>
          </w:tcPr>
          <w:p w:rsidR="00D24A0F" w:rsidRPr="00B97C44" w:rsidRDefault="00D24A0F" w:rsidP="004354E5">
            <w:pPr>
              <w:rPr>
                <w:rFonts w:ascii="Verdana" w:hAnsi="Verdana"/>
                <w:b/>
                <w:sz w:val="26"/>
                <w:lang w:val="tr-TR"/>
              </w:rPr>
            </w:pPr>
            <w:r>
              <w:rPr>
                <w:rFonts w:ascii="Verdana" w:hAnsi="Verdana"/>
                <w:b/>
                <w:sz w:val="26"/>
                <w:lang w:val="tr-TR"/>
              </w:rPr>
              <w:t>Gail Lewis</w:t>
            </w:r>
          </w:p>
        </w:tc>
        <w:tc>
          <w:tcPr>
            <w:tcW w:w="6521" w:type="dxa"/>
          </w:tcPr>
          <w:p w:rsidR="003D5505" w:rsidRDefault="003D5505" w:rsidP="00F43A50">
            <w:pPr>
              <w:rPr>
                <w:rFonts w:ascii="Verdana" w:hAnsi="Verdana"/>
                <w:sz w:val="26"/>
                <w:lang w:val="tr-TR"/>
              </w:rPr>
            </w:pPr>
            <w:r>
              <w:rPr>
                <w:rFonts w:ascii="Verdana" w:hAnsi="Verdana"/>
                <w:sz w:val="26"/>
                <w:lang w:val="tr-TR"/>
              </w:rPr>
              <w:t xml:space="preserve">Esther konuşurken aklıma geleni de ekleyebilir miyim? Bu anlam mücadelelerinin bir sonucu, hangi tanımlama ya da anlamın sonunda hepimizin bildiği anlam haline geldiği. Yani sorgulanmayan, gerçek, genelgeçer olup kimsenin hakkında soru sormadığı anlam haline geldiği. </w:t>
            </w:r>
          </w:p>
          <w:p w:rsidR="003D5505" w:rsidRDefault="003D5505" w:rsidP="00F43A50">
            <w:pPr>
              <w:rPr>
                <w:rFonts w:ascii="Verdana" w:hAnsi="Verdana"/>
                <w:sz w:val="26"/>
                <w:lang w:val="tr-TR"/>
              </w:rPr>
            </w:pPr>
          </w:p>
          <w:p w:rsidR="003D5505" w:rsidRDefault="003D5505" w:rsidP="00F43A50">
            <w:pPr>
              <w:rPr>
                <w:rFonts w:ascii="Verdana" w:hAnsi="Verdana"/>
                <w:sz w:val="26"/>
                <w:lang w:val="tr-TR"/>
              </w:rPr>
            </w:pPr>
            <w:r>
              <w:rPr>
                <w:rFonts w:ascii="Verdana" w:hAnsi="Verdana"/>
                <w:sz w:val="26"/>
                <w:lang w:val="tr-TR"/>
              </w:rPr>
              <w:t xml:space="preserve">Birbiriyle çelişen tanımlar arasındaki ilişkiyi düşünürken bu inanılmaz önem kazanıyor çünkü genelde ortadaki duruşu ediniriz yani geri kalan herkesin de aldığı duruşu böylece mesela hakeden </w:t>
            </w:r>
            <w:r w:rsidR="00E07E6D">
              <w:rPr>
                <w:rFonts w:ascii="Verdana" w:hAnsi="Verdana"/>
                <w:sz w:val="26"/>
                <w:lang w:val="tr-TR"/>
              </w:rPr>
              <w:t>bekar</w:t>
            </w:r>
            <w:r>
              <w:rPr>
                <w:rFonts w:ascii="Verdana" w:hAnsi="Verdana"/>
                <w:sz w:val="26"/>
                <w:lang w:val="tr-TR"/>
              </w:rPr>
              <w:t xml:space="preserve"> anne duldur; kocası Körfez ya da Kosova Savaşında </w:t>
            </w:r>
            <w:r w:rsidR="00594D9F">
              <w:rPr>
                <w:rFonts w:ascii="Verdana" w:hAnsi="Verdana"/>
                <w:sz w:val="26"/>
                <w:lang w:val="tr-TR"/>
              </w:rPr>
              <w:t>hayatını kaybettiği</w:t>
            </w:r>
            <w:r>
              <w:rPr>
                <w:rFonts w:ascii="Verdana" w:hAnsi="Verdana"/>
                <w:sz w:val="26"/>
                <w:lang w:val="tr-TR"/>
              </w:rPr>
              <w:t xml:space="preserve"> için sosyal yardım almaya hak kazanmıştır, bu konuda hiçbir soru işareti bulunmaz. </w:t>
            </w:r>
          </w:p>
          <w:p w:rsidR="003D5505" w:rsidRDefault="003D5505" w:rsidP="00F43A50">
            <w:pPr>
              <w:rPr>
                <w:rFonts w:ascii="Verdana" w:hAnsi="Verdana"/>
                <w:sz w:val="26"/>
                <w:lang w:val="tr-TR"/>
              </w:rPr>
            </w:pPr>
          </w:p>
          <w:p w:rsidR="00D24A0F" w:rsidRDefault="003D5505" w:rsidP="00A60511">
            <w:pPr>
              <w:rPr>
                <w:rFonts w:ascii="Verdana" w:hAnsi="Verdana"/>
                <w:sz w:val="26"/>
                <w:lang w:val="tr-TR"/>
              </w:rPr>
            </w:pPr>
            <w:r>
              <w:rPr>
                <w:rFonts w:ascii="Verdana" w:hAnsi="Verdana"/>
                <w:sz w:val="26"/>
                <w:lang w:val="tr-TR"/>
              </w:rPr>
              <w:t xml:space="preserve">Ama </w:t>
            </w:r>
            <w:r w:rsidR="00E07E6D">
              <w:rPr>
                <w:rFonts w:ascii="Verdana" w:hAnsi="Verdana"/>
                <w:sz w:val="26"/>
                <w:lang w:val="tr-TR"/>
              </w:rPr>
              <w:t>bekar</w:t>
            </w:r>
            <w:r>
              <w:rPr>
                <w:rFonts w:ascii="Verdana" w:hAnsi="Verdana"/>
                <w:sz w:val="26"/>
                <w:lang w:val="tr-TR"/>
              </w:rPr>
              <w:t xml:space="preserve"> anne etiketi aslında tanımsal olarak akla </w:t>
            </w:r>
            <w:r w:rsidR="002D0B08">
              <w:rPr>
                <w:rFonts w:ascii="Verdana" w:hAnsi="Verdana"/>
                <w:sz w:val="26"/>
                <w:lang w:val="tr-TR"/>
              </w:rPr>
              <w:t xml:space="preserve">bu kadını </w:t>
            </w:r>
            <w:r>
              <w:rPr>
                <w:rFonts w:ascii="Verdana" w:hAnsi="Verdana"/>
                <w:sz w:val="26"/>
                <w:lang w:val="tr-TR"/>
              </w:rPr>
              <w:t xml:space="preserve">getirmez, </w:t>
            </w:r>
            <w:r w:rsidR="002D0B08">
              <w:rPr>
                <w:rFonts w:ascii="Verdana" w:hAnsi="Verdana"/>
                <w:sz w:val="26"/>
                <w:lang w:val="tr-TR"/>
              </w:rPr>
              <w:t>yani</w:t>
            </w:r>
            <w:r>
              <w:rPr>
                <w:rFonts w:ascii="Verdana" w:hAnsi="Verdana"/>
                <w:sz w:val="26"/>
                <w:lang w:val="tr-TR"/>
              </w:rPr>
              <w:t xml:space="preserve"> kasdettiğimiz bu kadın değildir. Yalnız anne dediğimizde, aklımıza, başka tür bir kadın gelir; muhtemelen genç, devlet konutu almak için çocuk yapmış bir kadın olabilir vb. Yani çelişen tanımlar bulunmaktadır ama </w:t>
            </w:r>
            <w:r w:rsidR="002D0B08">
              <w:rPr>
                <w:rFonts w:ascii="Verdana" w:hAnsi="Verdana"/>
                <w:sz w:val="26"/>
                <w:lang w:val="tr-TR"/>
              </w:rPr>
              <w:t xml:space="preserve">bunlardan </w:t>
            </w:r>
            <w:r>
              <w:rPr>
                <w:rFonts w:ascii="Verdana" w:hAnsi="Verdana"/>
                <w:sz w:val="26"/>
                <w:lang w:val="tr-TR"/>
              </w:rPr>
              <w:t xml:space="preserve">bazıları diğerlerinden daha güçlüdür; güçlüdür çünkü gerçeklik olarak ortaya konarlar ve sosyal </w:t>
            </w:r>
            <w:r w:rsidR="00A60511">
              <w:rPr>
                <w:rFonts w:ascii="Verdana" w:hAnsi="Verdana"/>
                <w:sz w:val="26"/>
                <w:lang w:val="tr-TR"/>
              </w:rPr>
              <w:t>konstrüksiyon (construction)</w:t>
            </w:r>
            <w:r>
              <w:rPr>
                <w:rFonts w:ascii="Verdana" w:hAnsi="Verdana"/>
                <w:sz w:val="26"/>
                <w:lang w:val="tr-TR"/>
              </w:rPr>
              <w:t xml:space="preserve"> kavramı da ders süresince göreceğimiz gibi bununla ilgilidir.  </w:t>
            </w:r>
          </w:p>
        </w:tc>
      </w:tr>
      <w:tr w:rsidR="00D24A0F">
        <w:tc>
          <w:tcPr>
            <w:tcW w:w="1995" w:type="dxa"/>
          </w:tcPr>
          <w:p w:rsidR="00D24A0F" w:rsidRPr="00B97C44" w:rsidRDefault="00D24A0F" w:rsidP="004354E5">
            <w:pPr>
              <w:rPr>
                <w:rFonts w:ascii="Verdana" w:hAnsi="Verdana"/>
                <w:b/>
                <w:sz w:val="26"/>
                <w:lang w:val="tr-TR"/>
              </w:rPr>
            </w:pPr>
            <w:r w:rsidRPr="00B97C44">
              <w:rPr>
                <w:rFonts w:ascii="Verdana" w:hAnsi="Verdana"/>
                <w:b/>
                <w:sz w:val="26"/>
                <w:lang w:val="tr-TR"/>
              </w:rPr>
              <w:t>John Clarke</w:t>
            </w:r>
          </w:p>
        </w:tc>
        <w:tc>
          <w:tcPr>
            <w:tcW w:w="6521" w:type="dxa"/>
          </w:tcPr>
          <w:p w:rsidR="002D0B08" w:rsidRDefault="002D0B08" w:rsidP="002D0B08">
            <w:pPr>
              <w:rPr>
                <w:rFonts w:ascii="Verdana" w:hAnsi="Verdana"/>
                <w:sz w:val="26"/>
                <w:lang w:val="tr-TR"/>
              </w:rPr>
            </w:pPr>
            <w:r>
              <w:rPr>
                <w:rFonts w:ascii="Verdana" w:hAnsi="Verdana"/>
                <w:sz w:val="26"/>
                <w:lang w:val="tr-TR"/>
              </w:rPr>
              <w:t xml:space="preserve">Bu bence çok faydalı oldu çünkü Esther’in şüpheci olmamız ve geri durup dünya ve sosyal hizmet ve bunların arasındaki ilişki ile ilgili </w:t>
            </w:r>
            <w:r w:rsidR="00594D9F">
              <w:rPr>
                <w:rFonts w:ascii="Verdana" w:hAnsi="Verdana"/>
                <w:sz w:val="26"/>
                <w:lang w:val="tr-TR"/>
              </w:rPr>
              <w:t>aşikar</w:t>
            </w:r>
            <w:r>
              <w:rPr>
                <w:rFonts w:ascii="Verdana" w:hAnsi="Verdana"/>
                <w:sz w:val="26"/>
                <w:lang w:val="tr-TR"/>
              </w:rPr>
              <w:t xml:space="preserve"> gözüken apaçık gerçek önermeleri düşünmemiz gerektiği ile ilgili söylediklerine döndük. Sosyal </w:t>
            </w:r>
            <w:r w:rsidR="00A60511">
              <w:rPr>
                <w:rFonts w:ascii="Verdana" w:hAnsi="Verdana"/>
                <w:sz w:val="26"/>
                <w:lang w:val="tr-TR"/>
              </w:rPr>
              <w:t>konstrüksiyon (construction)</w:t>
            </w:r>
            <w:r>
              <w:rPr>
                <w:rFonts w:ascii="Verdana" w:hAnsi="Verdana"/>
                <w:sz w:val="26"/>
                <w:lang w:val="tr-TR"/>
              </w:rPr>
              <w:t xml:space="preserve"> ile ilgili önemli konuların provasını yaptık gibi, örneğin isimlendirme, tanımlama içermesi ve belli çeşit insanlara ya da şartlara etiketler yap</w:t>
            </w:r>
            <w:r w:rsidR="00A60511">
              <w:rPr>
                <w:rFonts w:ascii="Verdana" w:hAnsi="Verdana"/>
                <w:sz w:val="26"/>
                <w:lang w:val="tr-TR"/>
              </w:rPr>
              <w:t>ıştırmayı içermesi gibi konular</w:t>
            </w:r>
            <w:r>
              <w:rPr>
                <w:rFonts w:ascii="Verdana" w:hAnsi="Verdana"/>
                <w:sz w:val="26"/>
                <w:lang w:val="tr-TR"/>
              </w:rPr>
              <w:t>. Ve bunların birer sonucu olduğu</w:t>
            </w:r>
            <w:r w:rsidR="00A60511">
              <w:rPr>
                <w:rFonts w:ascii="Verdana" w:hAnsi="Verdana"/>
                <w:sz w:val="26"/>
                <w:lang w:val="tr-TR"/>
              </w:rPr>
              <w:t>,</w:t>
            </w:r>
            <w:r>
              <w:rPr>
                <w:rFonts w:ascii="Verdana" w:hAnsi="Verdana"/>
                <w:sz w:val="26"/>
                <w:lang w:val="tr-TR"/>
              </w:rPr>
              <w:t xml:space="preserve"> hem insanların hayatları hem de sosyal politikalar açısından.. Tabii gözden kaçırmamamız gereken bir gerçek de bazı anlamların da duyulmak için mücadele verdiği; sesleri köşede kaldıklarından fazla çıkmasa da</w:t>
            </w:r>
            <w:r w:rsidR="00594D9F">
              <w:rPr>
                <w:rFonts w:ascii="Verdana" w:hAnsi="Verdana"/>
                <w:sz w:val="26"/>
                <w:lang w:val="tr-TR"/>
              </w:rPr>
              <w:t>,</w:t>
            </w:r>
            <w:r>
              <w:rPr>
                <w:rFonts w:ascii="Verdana" w:hAnsi="Verdana"/>
                <w:sz w:val="26"/>
                <w:lang w:val="tr-TR"/>
              </w:rPr>
              <w:t xml:space="preserve"> sosyal bilimciler olarak bu anlamları da kabullenmemiz gerekir.</w:t>
            </w:r>
          </w:p>
          <w:p w:rsidR="002D0B08" w:rsidRDefault="002D0B08" w:rsidP="002D0B08">
            <w:pPr>
              <w:rPr>
                <w:rFonts w:ascii="Verdana" w:hAnsi="Verdana"/>
                <w:sz w:val="26"/>
                <w:lang w:val="tr-TR"/>
              </w:rPr>
            </w:pPr>
          </w:p>
          <w:p w:rsidR="00D24A0F" w:rsidRDefault="002D0B08" w:rsidP="00A60511">
            <w:pPr>
              <w:rPr>
                <w:rFonts w:ascii="Verdana" w:hAnsi="Verdana"/>
                <w:sz w:val="26"/>
                <w:lang w:val="tr-TR"/>
              </w:rPr>
            </w:pPr>
            <w:r>
              <w:rPr>
                <w:rFonts w:ascii="Verdana" w:hAnsi="Verdana"/>
                <w:sz w:val="26"/>
                <w:lang w:val="tr-TR"/>
              </w:rPr>
              <w:t xml:space="preserve">Sosyal </w:t>
            </w:r>
            <w:r w:rsidR="00A60511">
              <w:rPr>
                <w:rFonts w:ascii="Verdana" w:hAnsi="Verdana"/>
                <w:sz w:val="26"/>
                <w:lang w:val="tr-TR"/>
              </w:rPr>
              <w:t>konstrüksiyon (construction)</w:t>
            </w:r>
            <w:r>
              <w:rPr>
                <w:rFonts w:ascii="Verdana" w:hAnsi="Verdana"/>
                <w:sz w:val="26"/>
                <w:lang w:val="tr-TR"/>
              </w:rPr>
              <w:t xml:space="preserve"> kelimesi ile ilgili tartıştık ama D218’in derse yaklaşımı bir başka kelimeyi de içeriyor: sosyal oluşturmacılık. Gail sana tekrar dönüp sorsam, sosyal oluşturmacılık nedir? </w:t>
            </w:r>
          </w:p>
        </w:tc>
      </w:tr>
      <w:tr w:rsidR="00D24A0F">
        <w:tc>
          <w:tcPr>
            <w:tcW w:w="1995" w:type="dxa"/>
          </w:tcPr>
          <w:p w:rsidR="00D24A0F" w:rsidRPr="00B97C44" w:rsidRDefault="00D24A0F" w:rsidP="004354E5">
            <w:pPr>
              <w:rPr>
                <w:rFonts w:ascii="Verdana" w:hAnsi="Verdana"/>
                <w:b/>
                <w:sz w:val="26"/>
                <w:lang w:val="tr-TR"/>
              </w:rPr>
            </w:pPr>
            <w:r>
              <w:rPr>
                <w:rFonts w:ascii="Verdana" w:hAnsi="Verdana"/>
                <w:b/>
                <w:sz w:val="26"/>
                <w:lang w:val="tr-TR"/>
              </w:rPr>
              <w:t>Gail Lewis</w:t>
            </w:r>
          </w:p>
        </w:tc>
        <w:tc>
          <w:tcPr>
            <w:tcW w:w="6521" w:type="dxa"/>
          </w:tcPr>
          <w:p w:rsidR="002D0B08" w:rsidRDefault="002D0B08" w:rsidP="002D0B08">
            <w:pPr>
              <w:rPr>
                <w:rFonts w:ascii="Verdana" w:hAnsi="Verdana"/>
                <w:sz w:val="26"/>
                <w:lang w:val="tr-TR"/>
              </w:rPr>
            </w:pPr>
            <w:r>
              <w:rPr>
                <w:rFonts w:ascii="Verdana" w:hAnsi="Verdana"/>
                <w:sz w:val="26"/>
                <w:lang w:val="tr-TR"/>
              </w:rPr>
              <w:t xml:space="preserve">Sosyal oluşturmacılık, ders boyunca tekrarladığımız bir genel bakış açısıdır. Dersin değişik kısımlarını öğrenirken sormak istediğimiz sorular ve aşamaları bize işaret eder. Başlangıç noktası, sosyal </w:t>
            </w:r>
            <w:r w:rsidR="00A60511">
              <w:rPr>
                <w:rFonts w:ascii="Verdana" w:hAnsi="Verdana"/>
                <w:sz w:val="26"/>
                <w:lang w:val="tr-TR"/>
              </w:rPr>
              <w:t>konstrüksiyon</w:t>
            </w:r>
            <w:r>
              <w:rPr>
                <w:rFonts w:ascii="Verdana" w:hAnsi="Verdana"/>
                <w:sz w:val="26"/>
                <w:lang w:val="tr-TR"/>
              </w:rPr>
              <w:t xml:space="preserve">da </w:t>
            </w:r>
            <w:r w:rsidR="00594D9F">
              <w:rPr>
                <w:rFonts w:ascii="Verdana" w:hAnsi="Verdana"/>
                <w:sz w:val="26"/>
                <w:lang w:val="tr-TR"/>
              </w:rPr>
              <w:t>saklı</w:t>
            </w:r>
            <w:r>
              <w:rPr>
                <w:rFonts w:ascii="Verdana" w:hAnsi="Verdana"/>
                <w:sz w:val="26"/>
                <w:lang w:val="tr-TR"/>
              </w:rPr>
              <w:t xml:space="preserve"> olan görüştür yani konuşma biçimimizin ve dilin etkin olduğudur. Dil, sadece evsiz insanları vb. tanımlamaz; aynı zamanda onları yaratır ve bir anlamda şekillendirir de. Öyle ki, belli terimler kullanıldığında kimden bahsedildiğini biliriz. </w:t>
            </w:r>
          </w:p>
          <w:p w:rsidR="002D0B08" w:rsidRDefault="002D0B08" w:rsidP="002D0B08">
            <w:pPr>
              <w:rPr>
                <w:rFonts w:ascii="Verdana" w:hAnsi="Verdana"/>
                <w:sz w:val="26"/>
                <w:lang w:val="tr-TR"/>
              </w:rPr>
            </w:pPr>
          </w:p>
          <w:p w:rsidR="002D0B08" w:rsidRDefault="002D0B08" w:rsidP="002D0B08">
            <w:pPr>
              <w:rPr>
                <w:rFonts w:ascii="Verdana" w:hAnsi="Verdana"/>
                <w:sz w:val="26"/>
                <w:lang w:val="tr-TR"/>
              </w:rPr>
            </w:pPr>
            <w:r>
              <w:rPr>
                <w:rFonts w:ascii="Verdana" w:hAnsi="Verdana"/>
                <w:sz w:val="26"/>
                <w:lang w:val="tr-TR"/>
              </w:rPr>
              <w:t xml:space="preserve">Yani sosyal oluşturmacılık dilin etkin olduğu görüşünden hareket eder ama D218 bağlamında bunun da ötesine geçer... ve 7-8 özellikten sözedebiliriz. Birincisi, isimlendirme, etiketlendirme ya da bir şeye bir anlam yüklemedir. </w:t>
            </w:r>
          </w:p>
          <w:p w:rsidR="002D0B08" w:rsidRDefault="002D0B08" w:rsidP="002D0B08">
            <w:pPr>
              <w:rPr>
                <w:rFonts w:ascii="Verdana" w:hAnsi="Verdana"/>
                <w:sz w:val="26"/>
                <w:lang w:val="tr-TR"/>
              </w:rPr>
            </w:pPr>
          </w:p>
          <w:p w:rsidR="00E07E6D" w:rsidRDefault="002D0B08" w:rsidP="00E07E6D">
            <w:pPr>
              <w:rPr>
                <w:rFonts w:ascii="Verdana" w:hAnsi="Verdana"/>
                <w:sz w:val="26"/>
                <w:lang w:val="tr-TR"/>
              </w:rPr>
            </w:pPr>
            <w:r>
              <w:rPr>
                <w:rFonts w:ascii="Verdana" w:hAnsi="Verdana"/>
                <w:sz w:val="26"/>
                <w:lang w:val="tr-TR"/>
              </w:rPr>
              <w:t xml:space="preserve">Sonra </w:t>
            </w:r>
            <w:r w:rsidR="00E07E6D">
              <w:rPr>
                <w:rFonts w:ascii="Verdana" w:hAnsi="Verdana"/>
                <w:sz w:val="26"/>
                <w:lang w:val="tr-TR"/>
              </w:rPr>
              <w:t>bir şeyleri bir anlam sahibi yapmanın</w:t>
            </w:r>
            <w:r>
              <w:rPr>
                <w:rFonts w:ascii="Verdana" w:hAnsi="Verdana"/>
                <w:sz w:val="26"/>
                <w:lang w:val="tr-TR"/>
              </w:rPr>
              <w:t xml:space="preserve"> </w:t>
            </w:r>
            <w:r w:rsidR="00594D9F">
              <w:rPr>
                <w:rFonts w:ascii="Verdana" w:hAnsi="Verdana"/>
                <w:sz w:val="26"/>
                <w:lang w:val="tr-TR"/>
              </w:rPr>
              <w:t>sonucu o</w:t>
            </w:r>
            <w:r w:rsidR="00E07E6D">
              <w:rPr>
                <w:rFonts w:ascii="Verdana" w:hAnsi="Verdana"/>
                <w:sz w:val="26"/>
                <w:lang w:val="tr-TR"/>
              </w:rPr>
              <w:t>l</w:t>
            </w:r>
            <w:r w:rsidR="00594D9F">
              <w:rPr>
                <w:rFonts w:ascii="Verdana" w:hAnsi="Verdana"/>
                <w:sz w:val="26"/>
                <w:lang w:val="tr-TR"/>
              </w:rPr>
              <w:t>a</w:t>
            </w:r>
            <w:r w:rsidR="00E07E6D">
              <w:rPr>
                <w:rFonts w:ascii="Verdana" w:hAnsi="Verdana"/>
                <w:sz w:val="26"/>
                <w:lang w:val="tr-TR"/>
              </w:rPr>
              <w:t xml:space="preserve">rak gruplar ya da şartlar bir şekilde sınıflandırılır: hakeden, etmeyen, siyah, beyaz, engelsiz, engelli gibi. Yani sınıflandırma ortaya çıkar. </w:t>
            </w:r>
          </w:p>
          <w:p w:rsidR="00E07E6D" w:rsidRDefault="00E07E6D" w:rsidP="00E07E6D">
            <w:pPr>
              <w:rPr>
                <w:rFonts w:ascii="Verdana" w:hAnsi="Verdana"/>
                <w:sz w:val="26"/>
                <w:lang w:val="tr-TR"/>
              </w:rPr>
            </w:pPr>
          </w:p>
          <w:p w:rsidR="00E07E6D" w:rsidRDefault="00E07E6D" w:rsidP="00E07E6D">
            <w:pPr>
              <w:rPr>
                <w:rFonts w:ascii="Verdana" w:hAnsi="Verdana"/>
                <w:sz w:val="26"/>
                <w:lang w:val="tr-TR"/>
              </w:rPr>
            </w:pPr>
            <w:r>
              <w:rPr>
                <w:rFonts w:ascii="Verdana" w:hAnsi="Verdana"/>
                <w:sz w:val="26"/>
                <w:lang w:val="tr-TR"/>
              </w:rPr>
              <w:t xml:space="preserve">Sonra ise, özellikle de politikalar bağlamında bazı sınıflara değişen derecelerde değer biçilir. Örneğin, bu devirde, politika üretenler için, özellikle de erkek çocuklarını başarıyla büyüten ve maaşlı bir işleri olan evli anneler, bekar annelerden daha değerlidirler. Bekar anneler kabul edilirler ama evli annelerle aynı konumda değildirler. </w:t>
            </w:r>
          </w:p>
          <w:p w:rsidR="00E07E6D" w:rsidRDefault="00E07E6D" w:rsidP="00E07E6D">
            <w:pPr>
              <w:rPr>
                <w:rFonts w:ascii="Verdana" w:hAnsi="Verdana"/>
                <w:sz w:val="26"/>
                <w:lang w:val="tr-TR"/>
              </w:rPr>
            </w:pPr>
          </w:p>
          <w:p w:rsidR="00E94AC1" w:rsidRDefault="00E07E6D" w:rsidP="00E94AC1">
            <w:pPr>
              <w:rPr>
                <w:rFonts w:ascii="Verdana" w:hAnsi="Verdana"/>
                <w:sz w:val="26"/>
                <w:lang w:val="tr-TR"/>
              </w:rPr>
            </w:pPr>
            <w:r>
              <w:rPr>
                <w:rFonts w:ascii="Verdana" w:hAnsi="Verdana"/>
                <w:sz w:val="26"/>
                <w:lang w:val="tr-TR"/>
              </w:rPr>
              <w:t xml:space="preserve">Yani sınıflara değer biçilmesi bir dereceye kadar hiyerarşık bir düzenleme yaratır. İnsan grupları, varoluş biçimleri, hayat şartları veya davranışları katmanlanır – </w:t>
            </w:r>
            <w:r w:rsidR="00E94AC1">
              <w:rPr>
                <w:rFonts w:ascii="Verdana" w:hAnsi="Verdana"/>
                <w:sz w:val="26"/>
                <w:lang w:val="tr-TR"/>
              </w:rPr>
              <w:t xml:space="preserve">örneğin, </w:t>
            </w:r>
            <w:r>
              <w:rPr>
                <w:rFonts w:ascii="Verdana" w:hAnsi="Verdana"/>
                <w:sz w:val="26"/>
                <w:lang w:val="tr-TR"/>
              </w:rPr>
              <w:t>Esther’in söz ettiği genç eşcinsel eylemleri</w:t>
            </w:r>
            <w:r w:rsidR="00E94AC1">
              <w:rPr>
                <w:rFonts w:ascii="Verdana" w:hAnsi="Verdana"/>
                <w:sz w:val="26"/>
                <w:lang w:val="tr-TR"/>
              </w:rPr>
              <w:t xml:space="preserve">ne karşı </w:t>
            </w:r>
            <w:r>
              <w:rPr>
                <w:rFonts w:ascii="Verdana" w:hAnsi="Verdana"/>
                <w:sz w:val="26"/>
                <w:lang w:val="tr-TR"/>
              </w:rPr>
              <w:t>heteroseksüel gençlerin eylemleri</w:t>
            </w:r>
            <w:r w:rsidR="00E94AC1">
              <w:rPr>
                <w:rFonts w:ascii="Verdana" w:hAnsi="Verdana"/>
                <w:sz w:val="26"/>
                <w:lang w:val="tr-TR"/>
              </w:rPr>
              <w:t xml:space="preserve">. </w:t>
            </w:r>
            <w:r w:rsidR="002D0B08">
              <w:rPr>
                <w:rFonts w:ascii="Verdana" w:hAnsi="Verdana"/>
                <w:sz w:val="26"/>
                <w:lang w:val="tr-TR"/>
              </w:rPr>
              <w:t xml:space="preserve"> </w:t>
            </w:r>
          </w:p>
          <w:p w:rsidR="00E94AC1" w:rsidRDefault="00E94AC1" w:rsidP="00E94AC1">
            <w:pPr>
              <w:rPr>
                <w:rFonts w:ascii="Verdana" w:hAnsi="Verdana"/>
                <w:sz w:val="26"/>
                <w:lang w:val="tr-TR"/>
              </w:rPr>
            </w:pPr>
          </w:p>
          <w:p w:rsidR="00E94AC1" w:rsidRDefault="00E94AC1" w:rsidP="00E94AC1">
            <w:pPr>
              <w:rPr>
                <w:rFonts w:ascii="Verdana" w:hAnsi="Verdana"/>
                <w:sz w:val="26"/>
                <w:lang w:val="tr-TR"/>
              </w:rPr>
            </w:pPr>
            <w:r>
              <w:rPr>
                <w:rFonts w:ascii="Verdana" w:hAnsi="Verdana"/>
                <w:sz w:val="26"/>
                <w:lang w:val="tr-TR"/>
              </w:rPr>
              <w:t>O zaman</w:t>
            </w:r>
            <w:r w:rsidR="000D0216">
              <w:rPr>
                <w:rFonts w:ascii="Verdana" w:hAnsi="Verdana"/>
                <w:sz w:val="26"/>
                <w:lang w:val="tr-TR"/>
              </w:rPr>
              <w:t>,</w:t>
            </w:r>
            <w:r>
              <w:rPr>
                <w:rFonts w:ascii="Verdana" w:hAnsi="Verdana"/>
                <w:sz w:val="26"/>
                <w:lang w:val="tr-TR"/>
              </w:rPr>
              <w:t xml:space="preserve"> sosyal oluşturmacılıkta</w:t>
            </w:r>
            <w:r w:rsidR="000D0216">
              <w:rPr>
                <w:rFonts w:ascii="Verdana" w:hAnsi="Verdana"/>
                <w:sz w:val="26"/>
                <w:lang w:val="tr-TR"/>
              </w:rPr>
              <w:t>,</w:t>
            </w:r>
            <w:r>
              <w:rPr>
                <w:rFonts w:ascii="Verdana" w:hAnsi="Verdana"/>
                <w:sz w:val="26"/>
                <w:lang w:val="tr-TR"/>
              </w:rPr>
              <w:t xml:space="preserve"> D218 bağlamında bu diziliş politikalara nasıl yansıyor diye sorabiliriz. Başka bir deyişle, politikalar belli anlayışlara ya da bir grubun ya da şartın belli bir şekilde tanımlanmasına göre mi biçimlendiriliyor? Sonra da o politikayla bütünleşerek ve tabii sosyal yardım uygulamalarını yönlendirerek baskın anlamları güçlendirip yeniden mi çoğaltıyor?</w:t>
            </w:r>
          </w:p>
          <w:p w:rsidR="00E94AC1" w:rsidRDefault="00E94AC1" w:rsidP="00E94AC1">
            <w:pPr>
              <w:rPr>
                <w:rFonts w:ascii="Verdana" w:hAnsi="Verdana"/>
                <w:sz w:val="26"/>
                <w:lang w:val="tr-TR"/>
              </w:rPr>
            </w:pPr>
          </w:p>
          <w:p w:rsidR="00E94AC1" w:rsidRDefault="00E94AC1" w:rsidP="00E94AC1">
            <w:pPr>
              <w:rPr>
                <w:rFonts w:ascii="Verdana" w:hAnsi="Verdana"/>
                <w:sz w:val="26"/>
                <w:lang w:val="tr-TR"/>
              </w:rPr>
            </w:pPr>
            <w:r>
              <w:rPr>
                <w:rFonts w:ascii="Verdana" w:hAnsi="Verdana"/>
                <w:sz w:val="26"/>
                <w:lang w:val="tr-TR"/>
              </w:rPr>
              <w:t xml:space="preserve">Bu durumda anlaşılan belli tip bir ailenin en iyi aile olarak görüldüğü tortulaşan, katmanlaşan bir fikir ortaya çıkıyor ve bu sebeple, belli cinsiyet ilişkileri, sadece karı koca ve çocuklarının aynı çatı altında yaşadığı bir aile kavramını meşru kılıyor. </w:t>
            </w:r>
          </w:p>
          <w:p w:rsidR="00E94AC1" w:rsidRDefault="00E94AC1" w:rsidP="00E94AC1">
            <w:pPr>
              <w:rPr>
                <w:rFonts w:ascii="Verdana" w:hAnsi="Verdana"/>
                <w:sz w:val="26"/>
                <w:lang w:val="tr-TR"/>
              </w:rPr>
            </w:pPr>
          </w:p>
          <w:p w:rsidR="00D24A0F" w:rsidRDefault="00E94AC1" w:rsidP="00820551">
            <w:pPr>
              <w:rPr>
                <w:rFonts w:ascii="Verdana" w:hAnsi="Verdana"/>
                <w:sz w:val="26"/>
                <w:lang w:val="tr-TR"/>
              </w:rPr>
            </w:pPr>
            <w:r>
              <w:rPr>
                <w:rFonts w:ascii="Verdana" w:hAnsi="Verdana"/>
                <w:sz w:val="26"/>
                <w:lang w:val="tr-TR"/>
              </w:rPr>
              <w:t xml:space="preserve">Sosyal oluşturmacılıkta bu 6 özelliği arıyoruz ama bir yedincisi de güç sorunu. Diğerlerinin karşı mücadele vereceği, politikalar ile bütünleşecek, kazanan tanım </w:t>
            </w:r>
            <w:r w:rsidR="005F1DC8">
              <w:rPr>
                <w:rFonts w:ascii="Verdana" w:hAnsi="Verdana"/>
                <w:sz w:val="26"/>
                <w:lang w:val="tr-TR"/>
              </w:rPr>
              <w:t>kimin</w:t>
            </w:r>
            <w:r>
              <w:rPr>
                <w:rFonts w:ascii="Verdana" w:hAnsi="Verdana"/>
                <w:sz w:val="26"/>
                <w:lang w:val="tr-TR"/>
              </w:rPr>
              <w:t>? Kimin tanı</w:t>
            </w:r>
            <w:r w:rsidR="005F1DC8">
              <w:rPr>
                <w:rFonts w:ascii="Verdana" w:hAnsi="Verdana"/>
                <w:sz w:val="26"/>
                <w:lang w:val="tr-TR"/>
              </w:rPr>
              <w:t>mı sosyal yardım birimlerindeki profesyonel uygulamaları</w:t>
            </w:r>
            <w:r w:rsidR="00820551">
              <w:rPr>
                <w:rFonts w:ascii="Verdana" w:hAnsi="Verdana"/>
                <w:sz w:val="26"/>
                <w:lang w:val="tr-TR"/>
              </w:rPr>
              <w:t xml:space="preserve"> yönlendiriyor ve son olarak nerede ve hangi şekillerde baskın yapılara karşı mücadeleler ortaya çıkıyor, politikaları etkiliyor ve az çok etkili olarak yeniden yapılandırıyor?</w:t>
            </w:r>
            <w:r w:rsidR="006D45D4">
              <w:rPr>
                <w:rFonts w:ascii="Verdana" w:hAnsi="Verdana"/>
                <w:sz w:val="26"/>
                <w:lang w:val="tr-TR"/>
              </w:rPr>
              <w:t xml:space="preserve"> </w:t>
            </w:r>
            <w:r w:rsidR="000D0216">
              <w:rPr>
                <w:rFonts w:ascii="Verdana" w:hAnsi="Verdana"/>
                <w:sz w:val="26"/>
                <w:lang w:val="tr-TR"/>
              </w:rPr>
              <w:t>D</w:t>
            </w:r>
            <w:r w:rsidR="006D45D4">
              <w:rPr>
                <w:rFonts w:ascii="Verdana" w:hAnsi="Verdana"/>
                <w:sz w:val="26"/>
                <w:lang w:val="tr-TR"/>
              </w:rPr>
              <w:t xml:space="preserve">218’deki sosyal oluşturmacılık bu katmanlardan geçiyor. Politikalara pek çok şekilde bakabilir ve bu katmanlardan herhangi birinden başlayabiliriz. </w:t>
            </w:r>
          </w:p>
        </w:tc>
      </w:tr>
    </w:tbl>
    <w:p w:rsidR="004354E5" w:rsidRDefault="004354E5"/>
    <w:sectPr w:rsidR="004354E5" w:rsidSect="004354E5">
      <w:footerReference w:type="default" r:id="rId6"/>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F4F" w:rsidRDefault="00077F4F" w:rsidP="001B7796">
      <w:pPr>
        <w:spacing w:after="0"/>
      </w:pPr>
      <w:r>
        <w:separator/>
      </w:r>
    </w:p>
  </w:endnote>
  <w:endnote w:type="continuationSeparator" w:id="0">
    <w:p w:rsidR="00077F4F" w:rsidRDefault="00077F4F" w:rsidP="001B779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altName w:val="Times New Roman"/>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02001"/>
      <w:docPartObj>
        <w:docPartGallery w:val="Page Numbers (Bottom of Page)"/>
        <w:docPartUnique/>
      </w:docPartObj>
    </w:sdtPr>
    <w:sdtContent>
      <w:p w:rsidR="001B7796" w:rsidRDefault="0056526C">
        <w:pPr>
          <w:pStyle w:val="Footer"/>
          <w:jc w:val="right"/>
        </w:pPr>
        <w:fldSimple w:instr=" PAGE   \* MERGEFORMAT ">
          <w:r w:rsidR="00FE4C94">
            <w:rPr>
              <w:noProof/>
            </w:rPr>
            <w:t>1</w:t>
          </w:r>
        </w:fldSimple>
      </w:p>
    </w:sdtContent>
  </w:sdt>
  <w:p w:rsidR="001B7796" w:rsidRDefault="001B779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F4F" w:rsidRDefault="00077F4F" w:rsidP="001B7796">
      <w:pPr>
        <w:spacing w:after="0"/>
      </w:pPr>
      <w:r>
        <w:separator/>
      </w:r>
    </w:p>
  </w:footnote>
  <w:footnote w:type="continuationSeparator" w:id="0">
    <w:p w:rsidR="00077F4F" w:rsidRDefault="00077F4F" w:rsidP="001B779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59631C"/>
    <w:rsid w:val="00077F4F"/>
    <w:rsid w:val="000D0216"/>
    <w:rsid w:val="000F0156"/>
    <w:rsid w:val="001325A1"/>
    <w:rsid w:val="001B7796"/>
    <w:rsid w:val="001F01ED"/>
    <w:rsid w:val="00205112"/>
    <w:rsid w:val="00281A1E"/>
    <w:rsid w:val="002D0B08"/>
    <w:rsid w:val="00340EAC"/>
    <w:rsid w:val="003D5505"/>
    <w:rsid w:val="004354E5"/>
    <w:rsid w:val="00441BEB"/>
    <w:rsid w:val="0046555F"/>
    <w:rsid w:val="0056526C"/>
    <w:rsid w:val="00594D9F"/>
    <w:rsid w:val="0059631C"/>
    <w:rsid w:val="005F1DC8"/>
    <w:rsid w:val="006C5700"/>
    <w:rsid w:val="006D45D4"/>
    <w:rsid w:val="007E162D"/>
    <w:rsid w:val="00820551"/>
    <w:rsid w:val="008F1060"/>
    <w:rsid w:val="00A60511"/>
    <w:rsid w:val="00B33718"/>
    <w:rsid w:val="00BA4C5E"/>
    <w:rsid w:val="00BB0A38"/>
    <w:rsid w:val="00D24A0F"/>
    <w:rsid w:val="00E07E6D"/>
    <w:rsid w:val="00E94AC1"/>
    <w:rsid w:val="00F43A50"/>
    <w:rsid w:val="00FE3F8F"/>
    <w:rsid w:val="00FE4C94"/>
  </w:rsids>
  <m:mathPr>
    <m:mathFont m:val="Lucida Grande"/>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footer"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31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59631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9631C"/>
    <w:rPr>
      <w:sz w:val="18"/>
      <w:szCs w:val="18"/>
    </w:rPr>
  </w:style>
  <w:style w:type="paragraph" w:styleId="CommentText">
    <w:name w:val="annotation text"/>
    <w:basedOn w:val="Normal"/>
    <w:link w:val="CommentTextChar"/>
    <w:uiPriority w:val="99"/>
    <w:semiHidden/>
    <w:unhideWhenUsed/>
    <w:rsid w:val="0059631C"/>
  </w:style>
  <w:style w:type="character" w:customStyle="1" w:styleId="CommentTextChar">
    <w:name w:val="Comment Text Char"/>
    <w:basedOn w:val="DefaultParagraphFont"/>
    <w:link w:val="CommentText"/>
    <w:uiPriority w:val="99"/>
    <w:semiHidden/>
    <w:rsid w:val="0059631C"/>
  </w:style>
  <w:style w:type="paragraph" w:styleId="BalloonText">
    <w:name w:val="Balloon Text"/>
    <w:basedOn w:val="Normal"/>
    <w:link w:val="BalloonTextChar"/>
    <w:uiPriority w:val="99"/>
    <w:semiHidden/>
    <w:unhideWhenUsed/>
    <w:rsid w:val="0059631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9631C"/>
    <w:rPr>
      <w:rFonts w:ascii="Lucida Grande" w:hAnsi="Lucida Grande"/>
      <w:sz w:val="18"/>
      <w:szCs w:val="18"/>
    </w:rPr>
  </w:style>
  <w:style w:type="paragraph" w:styleId="Header">
    <w:name w:val="header"/>
    <w:basedOn w:val="Normal"/>
    <w:link w:val="HeaderChar"/>
    <w:rsid w:val="001B7796"/>
    <w:pPr>
      <w:tabs>
        <w:tab w:val="center" w:pos="4703"/>
        <w:tab w:val="right" w:pos="9406"/>
      </w:tabs>
      <w:spacing w:after="0"/>
    </w:pPr>
  </w:style>
  <w:style w:type="character" w:customStyle="1" w:styleId="HeaderChar">
    <w:name w:val="Header Char"/>
    <w:basedOn w:val="DefaultParagraphFont"/>
    <w:link w:val="Header"/>
    <w:rsid w:val="001B7796"/>
  </w:style>
  <w:style w:type="paragraph" w:styleId="Footer">
    <w:name w:val="footer"/>
    <w:basedOn w:val="Normal"/>
    <w:link w:val="FooterChar"/>
    <w:uiPriority w:val="99"/>
    <w:rsid w:val="001B7796"/>
    <w:pPr>
      <w:tabs>
        <w:tab w:val="center" w:pos="4703"/>
        <w:tab w:val="right" w:pos="9406"/>
      </w:tabs>
      <w:spacing w:after="0"/>
    </w:pPr>
  </w:style>
  <w:style w:type="character" w:customStyle="1" w:styleId="FooterChar">
    <w:name w:val="Footer Char"/>
    <w:basedOn w:val="DefaultParagraphFont"/>
    <w:link w:val="Footer"/>
    <w:uiPriority w:val="99"/>
    <w:rsid w:val="001B779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1169</Words>
  <Characters>6665</Characters>
  <Application>Microsoft Macintosh Word</Application>
  <DocSecurity>0</DocSecurity>
  <Lines>55</Lines>
  <Paragraphs>13</Paragraphs>
  <ScaleCrop>false</ScaleCrop>
  <Company>qq</Company>
  <LinksUpToDate>false</LinksUpToDate>
  <CharactersWithSpaces>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 Satana</dc:creator>
  <cp:keywords/>
  <cp:lastModifiedBy>Nil Satana</cp:lastModifiedBy>
  <cp:revision>2</cp:revision>
  <dcterms:created xsi:type="dcterms:W3CDTF">2011-11-03T20:13:00Z</dcterms:created>
  <dcterms:modified xsi:type="dcterms:W3CDTF">2011-11-03T20:13:00Z</dcterms:modified>
</cp:coreProperties>
</file>